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C66" w:rsidRDefault="00B6377E" w:rsidP="002F3C66">
      <w:pPr>
        <w:rPr>
          <w:rFonts w:ascii="Times New Roman" w:eastAsia="Times New Roman" w:hAnsi="Times New Roman" w:cs="Times New Roman"/>
          <w:b/>
          <w:bCs/>
          <w:sz w:val="24"/>
          <w:szCs w:val="24"/>
        </w:rPr>
      </w:pPr>
      <w:r w:rsidRPr="00B6377E">
        <w:rPr>
          <w:rFonts w:ascii="Times New Roman" w:eastAsia="Times New Roman" w:hAnsi="Times New Roman" w:cs="Times New Roman"/>
          <w:b/>
          <w:bCs/>
          <w:sz w:val="24"/>
          <w:szCs w:val="24"/>
        </w:rPr>
        <w:t>CARDIAC TARGETING PEPTIDE: STUDIES INTO MECHANISM OF TRANSDUCTION</w:t>
      </w:r>
    </w:p>
    <w:p w:rsidR="002F3C66" w:rsidRDefault="00B6377E" w:rsidP="002F3C66">
      <w:pPr>
        <w:rPr>
          <w:rFonts w:ascii="Times New Roman" w:eastAsia="Times New Roman" w:hAnsi="Times New Roman" w:cs="Times New Roman"/>
          <w:b/>
          <w:bCs/>
          <w:sz w:val="24"/>
          <w:szCs w:val="24"/>
        </w:rPr>
      </w:pPr>
      <w:r w:rsidRPr="00B6377E">
        <w:rPr>
          <w:rFonts w:ascii="Times New Roman" w:eastAsia="Times New Roman" w:hAnsi="Times New Roman" w:cs="Times New Roman"/>
          <w:sz w:val="24"/>
          <w:szCs w:val="24"/>
        </w:rPr>
        <w:t>K. Feldman, T. Feinstein,</w:t>
      </w:r>
      <w:r w:rsidR="002F3C66">
        <w:rPr>
          <w:rFonts w:ascii="Times New Roman" w:eastAsia="Times New Roman" w:hAnsi="Times New Roman" w:cs="Times New Roman"/>
          <w:sz w:val="24"/>
          <w:szCs w:val="24"/>
        </w:rPr>
        <w:t xml:space="preserve"> </w:t>
      </w:r>
      <w:r w:rsidRPr="00B6377E">
        <w:rPr>
          <w:rFonts w:ascii="Times New Roman" w:eastAsia="Times New Roman" w:hAnsi="Times New Roman" w:cs="Times New Roman"/>
          <w:b/>
          <w:bCs/>
          <w:sz w:val="24"/>
          <w:szCs w:val="24"/>
          <w:u w:val="single"/>
        </w:rPr>
        <w:t xml:space="preserve">M. </w:t>
      </w:r>
      <w:proofErr w:type="spellStart"/>
      <w:r w:rsidRPr="00B6377E">
        <w:rPr>
          <w:rFonts w:ascii="Times New Roman" w:eastAsia="Times New Roman" w:hAnsi="Times New Roman" w:cs="Times New Roman"/>
          <w:b/>
          <w:bCs/>
          <w:sz w:val="24"/>
          <w:szCs w:val="24"/>
          <w:u w:val="single"/>
        </w:rPr>
        <w:t>Zahid</w:t>
      </w:r>
    </w:p>
    <w:p w:rsidR="002F3C66" w:rsidRDefault="00B6377E" w:rsidP="002F3C66">
      <w:pPr>
        <w:jc w:val="both"/>
        <w:rPr>
          <w:rFonts w:ascii="Times New Roman" w:eastAsia="Times New Roman" w:hAnsi="Times New Roman" w:cs="Times New Roman"/>
          <w:sz w:val="24"/>
          <w:szCs w:val="24"/>
        </w:rPr>
      </w:pPr>
      <w:proofErr w:type="spellEnd"/>
      <w:r w:rsidRPr="00B6377E">
        <w:rPr>
          <w:rFonts w:ascii="Times New Roman" w:eastAsia="Times New Roman" w:hAnsi="Times New Roman" w:cs="Times New Roman"/>
          <w:sz w:val="24"/>
          <w:szCs w:val="24"/>
        </w:rPr>
        <w:t>Developmental Biology, University of Pittsburgh, Pittsburgh, PA, USA</w:t>
      </w:r>
    </w:p>
    <w:p w:rsidR="002F3C66" w:rsidRDefault="002F3C66" w:rsidP="002F3C66">
      <w:pPr>
        <w:jc w:val="both"/>
        <w:rPr>
          <w:rFonts w:ascii="Times New Roman" w:eastAsia="Times New Roman" w:hAnsi="Times New Roman" w:cs="Times New Roman"/>
          <w:b/>
          <w:bCs/>
          <w:sz w:val="24"/>
          <w:szCs w:val="24"/>
        </w:rPr>
      </w:pPr>
    </w:p>
    <w:p w:rsidR="002F3C66" w:rsidRDefault="00B6377E" w:rsidP="002F3C66">
      <w:pPr>
        <w:jc w:val="both"/>
        <w:rPr>
          <w:rFonts w:ascii="Times New Roman" w:eastAsia="Times New Roman" w:hAnsi="Times New Roman" w:cs="Times New Roman"/>
          <w:sz w:val="24"/>
          <w:szCs w:val="24"/>
        </w:rPr>
      </w:pPr>
      <w:bookmarkStart w:id="0" w:name="_GoBack"/>
      <w:bookmarkEnd w:id="0"/>
      <w:r w:rsidRPr="00B6377E">
        <w:rPr>
          <w:rFonts w:ascii="Times New Roman" w:eastAsia="Times New Roman" w:hAnsi="Times New Roman" w:cs="Times New Roman"/>
          <w:b/>
          <w:bCs/>
          <w:sz w:val="24"/>
          <w:szCs w:val="24"/>
        </w:rPr>
        <w:t>Introduction</w:t>
      </w:r>
      <w:r w:rsidRPr="00B6377E">
        <w:rPr>
          <w:rFonts w:ascii="Times New Roman" w:eastAsia="Times New Roman" w:hAnsi="Times New Roman" w:cs="Times New Roman"/>
          <w:sz w:val="24"/>
          <w:szCs w:val="24"/>
        </w:rPr>
        <w:t>: Cardiac targeting peptide (CTP) is a 12-amino acid long, synthetic non-naturally occurring peptide with the ability to transduce the murine heart in vivo. The mechanism underlying this heart targeting remains unknown. We hypothesized that the transduction capability will be localized to either C- or N-terminus. We further hypothesized that cyclization of CTP will improve its transduction abilities. </w:t>
      </w:r>
    </w:p>
    <w:p w:rsidR="002F3C66" w:rsidRDefault="00B6377E" w:rsidP="002F3C66">
      <w:pPr>
        <w:jc w:val="both"/>
        <w:rPr>
          <w:rFonts w:ascii="Times New Roman" w:eastAsia="Times New Roman" w:hAnsi="Times New Roman" w:cs="Times New Roman"/>
          <w:sz w:val="24"/>
          <w:szCs w:val="24"/>
        </w:rPr>
      </w:pPr>
      <w:r w:rsidRPr="00B6377E">
        <w:rPr>
          <w:rFonts w:ascii="Times New Roman" w:eastAsia="Times New Roman" w:hAnsi="Times New Roman" w:cs="Times New Roman"/>
          <w:b/>
          <w:bCs/>
          <w:sz w:val="24"/>
          <w:szCs w:val="24"/>
        </w:rPr>
        <w:t>Methods and Results:</w:t>
      </w:r>
      <w:r w:rsidRPr="00B6377E">
        <w:rPr>
          <w:rFonts w:ascii="Times New Roman" w:eastAsia="Times New Roman" w:hAnsi="Times New Roman" w:cs="Times New Roman"/>
          <w:sz w:val="24"/>
          <w:szCs w:val="24"/>
        </w:rPr>
        <w:t xml:space="preserve"> CTP was synthesized using solid-phase peptide synthesis in its native 12 amino acid full-length form, a </w:t>
      </w:r>
      <w:proofErr w:type="gramStart"/>
      <w:r w:rsidRPr="00B6377E">
        <w:rPr>
          <w:rFonts w:ascii="Times New Roman" w:eastAsia="Times New Roman" w:hAnsi="Times New Roman" w:cs="Times New Roman"/>
          <w:sz w:val="24"/>
          <w:szCs w:val="24"/>
        </w:rPr>
        <w:t>6 amino</w:t>
      </w:r>
      <w:proofErr w:type="gramEnd"/>
      <w:r w:rsidRPr="00B6377E">
        <w:rPr>
          <w:rFonts w:ascii="Times New Roman" w:eastAsia="Times New Roman" w:hAnsi="Times New Roman" w:cs="Times New Roman"/>
          <w:sz w:val="24"/>
          <w:szCs w:val="24"/>
        </w:rPr>
        <w:t xml:space="preserve"> acid N-terminal form called CTP-A, and a C-terminal CTP-B. CTP and CTP-B were also synthesized in cyclic forms. A random, linear, 12-amino acid long peptide (RAN) was also synthesized to serve as control. All peptides were fluorescently labeled with Cyanine5.5 (Cy5.5). H9C2 cells were incubated with the peptides at 5uM and analyzed using cell sorting. Both variants were able to transduce H9C2 cells with CTP-B consistently more than CTP-A, but not significantly more than full-length CTP. Cyclizing both full length CTP and CTP-B significantly reduced their transduction efficiencies (Figure 1). </w:t>
      </w:r>
    </w:p>
    <w:p w:rsidR="002F3C66" w:rsidRDefault="00B6377E" w:rsidP="002F3C66">
      <w:pPr>
        <w:jc w:val="both"/>
        <w:rPr>
          <w:rFonts w:ascii="Times New Roman" w:eastAsia="Times New Roman" w:hAnsi="Times New Roman" w:cs="Times New Roman"/>
          <w:sz w:val="24"/>
          <w:szCs w:val="24"/>
        </w:rPr>
      </w:pPr>
      <w:r w:rsidRPr="00B6377E">
        <w:rPr>
          <w:rFonts w:ascii="Times New Roman" w:eastAsia="Times New Roman" w:hAnsi="Times New Roman" w:cs="Times New Roman"/>
          <w:b/>
          <w:bCs/>
          <w:sz w:val="24"/>
          <w:szCs w:val="24"/>
        </w:rPr>
        <w:t>Conclusions:</w:t>
      </w:r>
      <w:r w:rsidRPr="00B6377E">
        <w:rPr>
          <w:rFonts w:ascii="Times New Roman" w:eastAsia="Times New Roman" w:hAnsi="Times New Roman" w:cs="Times New Roman"/>
          <w:sz w:val="24"/>
          <w:szCs w:val="24"/>
        </w:rPr>
        <w:t xml:space="preserve"> The full-length CTP was superior in its transduction abilities over truncated 6-amino acid N- or C-terminus versions. Cyclizing CTP or CTP-B resulted in significant interference with </w:t>
      </w:r>
    </w:p>
    <w:p w:rsidR="002F3C66" w:rsidRDefault="00B6377E" w:rsidP="00B6377E">
      <w:pPr>
        <w:spacing w:after="150"/>
        <w:rPr>
          <w:rFonts w:ascii="Times New Roman" w:eastAsia="Times New Roman" w:hAnsi="Times New Roman" w:cs="Times New Roman"/>
          <w:sz w:val="24"/>
          <w:szCs w:val="24"/>
        </w:rPr>
      </w:pPr>
      <w:r w:rsidRPr="00B6377E">
        <w:rPr>
          <w:rFonts w:ascii="Times New Roman" w:eastAsia="Times New Roman" w:hAnsi="Times New Roman" w:cs="Times New Roman"/>
          <w:sz w:val="24"/>
          <w:szCs w:val="24"/>
        </w:rPr>
        <w:t>cell entry and a decrease in transduction.</w:t>
      </w:r>
    </w:p>
    <w:p w:rsidR="00B6377E" w:rsidRPr="00B6377E" w:rsidRDefault="00B6377E" w:rsidP="00B6377E">
      <w:pPr>
        <w:spacing w:after="150"/>
        <w:rPr>
          <w:rFonts w:ascii="Times New Roman" w:eastAsia="Times New Roman" w:hAnsi="Times New Roman" w:cs="Times New Roman"/>
          <w:color w:val="000000"/>
          <w:sz w:val="21"/>
          <w:szCs w:val="21"/>
        </w:rPr>
      </w:pPr>
      <w:hyperlink r:id="rId6" w:tgtFrame="_blank" w:history="1">
        <w:r w:rsidRPr="00B6377E">
          <w:rPr>
            <w:rFonts w:ascii="Times New Roman" w:eastAsia="Times New Roman" w:hAnsi="Times New Roman" w:cs="Times New Roman"/>
            <w:noProof/>
            <w:color w:val="0000FF"/>
            <w:sz w:val="24"/>
            <w:szCs w:val="24"/>
          </w:rPr>
          <w:drawing>
            <wp:inline distT="0" distB="0" distL="0" distR="0">
              <wp:extent cx="3810000" cy="2533650"/>
              <wp:effectExtent l="0" t="0" r="0" b="0"/>
              <wp:docPr id="1" name="Picture 1" descr="https://files.abstractsonline.com/CTRL/7C/2/346/2B2/C38/411/D98/126/913/087/F45/86/g1210_1.png?noCache=48">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abstractsonline.com/CTRL/7C/2/346/2B2/C38/411/D98/126/913/087/F45/86/g1210_1.png?noCache=48">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hyperlink>
      <w:r w:rsidRPr="00B6377E">
        <w:rPr>
          <w:rFonts w:ascii="Times New Roman" w:eastAsia="Times New Roman" w:hAnsi="Times New Roman" w:cs="Times New Roman"/>
          <w:sz w:val="24"/>
          <w:szCs w:val="24"/>
        </w:rPr>
        <w:t> </w:t>
      </w:r>
      <w:r w:rsidRPr="00B6377E">
        <w:rPr>
          <w:rFonts w:ascii="Times New Roman" w:eastAsia="Times New Roman" w:hAnsi="Times New Roman" w:cs="Times New Roman"/>
          <w:sz w:val="24"/>
          <w:szCs w:val="24"/>
        </w:rPr>
        <w:br/>
      </w:r>
    </w:p>
    <w:tbl>
      <w:tblPr>
        <w:tblpPr w:leftFromText="45" w:rightFromText="45" w:vertAnchor="text"/>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6377E" w:rsidRPr="00B6377E" w:rsidTr="00B6377E">
        <w:trPr>
          <w:trHeight w:val="30"/>
          <w:tblCellSpacing w:w="0" w:type="dxa"/>
        </w:trPr>
        <w:tc>
          <w:tcPr>
            <w:tcW w:w="0" w:type="auto"/>
            <w:shd w:val="clear" w:color="auto" w:fill="FFFFFF"/>
            <w:vAlign w:val="center"/>
            <w:hideMark/>
          </w:tcPr>
          <w:p w:rsidR="00B6377E" w:rsidRPr="00B6377E" w:rsidRDefault="00B6377E" w:rsidP="00B6377E">
            <w:pPr>
              <w:rPr>
                <w:rFonts w:ascii="Times New Roman" w:eastAsia="Times New Roman" w:hAnsi="Times New Roman" w:cs="Times New Roman"/>
                <w:color w:val="000000"/>
                <w:sz w:val="21"/>
                <w:szCs w:val="21"/>
              </w:rPr>
            </w:pPr>
          </w:p>
        </w:tc>
      </w:tr>
    </w:tbl>
    <w:p w:rsidR="00345DBB" w:rsidRDefault="00345353"/>
    <w:sectPr w:rsidR="00345DB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353" w:rsidRDefault="00345353" w:rsidP="002F3C66">
      <w:r>
        <w:separator/>
      </w:r>
    </w:p>
  </w:endnote>
  <w:endnote w:type="continuationSeparator" w:id="0">
    <w:p w:rsidR="00345353" w:rsidRDefault="00345353" w:rsidP="002F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353" w:rsidRDefault="00345353" w:rsidP="002F3C66">
      <w:r>
        <w:separator/>
      </w:r>
    </w:p>
  </w:footnote>
  <w:footnote w:type="continuationSeparator" w:id="0">
    <w:p w:rsidR="00345353" w:rsidRDefault="00345353" w:rsidP="002F3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66" w:rsidRDefault="002F3C66">
    <w:pPr>
      <w:pStyle w:val="Header"/>
    </w:pPr>
    <w:r w:rsidRPr="00B6377E">
      <w:rPr>
        <w:rFonts w:ascii="Times New Roman" w:eastAsia="Times New Roman" w:hAnsi="Times New Roman" w:cs="Times New Roman"/>
        <w:b/>
        <w:bCs/>
        <w:sz w:val="24"/>
        <w:szCs w:val="24"/>
      </w:rPr>
      <w:t>Control/Tracking Number: </w:t>
    </w:r>
    <w:r w:rsidRPr="00B6377E">
      <w:rPr>
        <w:rFonts w:ascii="Times New Roman" w:eastAsia="Times New Roman" w:hAnsi="Times New Roman" w:cs="Times New Roman"/>
        <w:sz w:val="24"/>
        <w:szCs w:val="24"/>
      </w:rPr>
      <w:t>18-A-1210-IAC</w:t>
    </w:r>
  </w:p>
  <w:p w:rsidR="002F3C66" w:rsidRPr="00B6377E" w:rsidRDefault="002F3C66" w:rsidP="002F3C66">
    <w:pPr>
      <w:rPr>
        <w:rFonts w:ascii="Times New Roman" w:eastAsia="Times New Roman" w:hAnsi="Times New Roman" w:cs="Times New Roman"/>
        <w:sz w:val="24"/>
        <w:szCs w:val="24"/>
      </w:rPr>
    </w:pPr>
    <w:r w:rsidRPr="00B6377E">
      <w:rPr>
        <w:rFonts w:ascii="Times New Roman" w:eastAsia="Times New Roman" w:hAnsi="Times New Roman" w:cs="Times New Roman"/>
        <w:b/>
        <w:bCs/>
        <w:sz w:val="24"/>
        <w:szCs w:val="24"/>
      </w:rPr>
      <w:t>Category (Complete)</w:t>
    </w:r>
    <w:r w:rsidRPr="00B6377E">
      <w:rPr>
        <w:rFonts w:ascii="Times New Roman" w:eastAsia="Times New Roman" w:hAnsi="Times New Roman" w:cs="Times New Roman"/>
        <w:sz w:val="24"/>
        <w:szCs w:val="24"/>
      </w:rPr>
      <w:t>:  10. Cardiovascular Pharmacology and Drug Therapy </w:t>
    </w:r>
  </w:p>
  <w:p w:rsidR="002F3C66" w:rsidRDefault="002F3C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7E"/>
    <w:rsid w:val="002F3C66"/>
    <w:rsid w:val="0030401F"/>
    <w:rsid w:val="00345353"/>
    <w:rsid w:val="008A10D5"/>
    <w:rsid w:val="00A128E1"/>
    <w:rsid w:val="00B6377E"/>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CE15"/>
  <w15:chartTrackingRefBased/>
  <w15:docId w15:val="{DE3298EB-D5AE-482C-96FE-F7D3C2BF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header">
    <w:name w:val="print_header"/>
    <w:basedOn w:val="Normal"/>
    <w:rsid w:val="00B6377E"/>
    <w:pPr>
      <w:spacing w:before="100" w:beforeAutospacing="1" w:after="100" w:afterAutospacing="1"/>
    </w:pPr>
    <w:rPr>
      <w:rFonts w:ascii="Times New Roman" w:eastAsia="Times New Roman" w:hAnsi="Times New Roman" w:cs="Times New Roman"/>
      <w:sz w:val="24"/>
      <w:szCs w:val="24"/>
    </w:rPr>
  </w:style>
  <w:style w:type="paragraph" w:customStyle="1" w:styleId="opensans">
    <w:name w:val="open_sans"/>
    <w:basedOn w:val="Normal"/>
    <w:rsid w:val="00B6377E"/>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3C66"/>
    <w:pPr>
      <w:tabs>
        <w:tab w:val="center" w:pos="4680"/>
        <w:tab w:val="right" w:pos="9360"/>
      </w:tabs>
    </w:pPr>
  </w:style>
  <w:style w:type="character" w:customStyle="1" w:styleId="HeaderChar">
    <w:name w:val="Header Char"/>
    <w:basedOn w:val="DefaultParagraphFont"/>
    <w:link w:val="Header"/>
    <w:uiPriority w:val="99"/>
    <w:rsid w:val="002F3C66"/>
  </w:style>
  <w:style w:type="paragraph" w:styleId="Footer">
    <w:name w:val="footer"/>
    <w:basedOn w:val="Normal"/>
    <w:link w:val="FooterChar"/>
    <w:uiPriority w:val="99"/>
    <w:unhideWhenUsed/>
    <w:rsid w:val="002F3C66"/>
    <w:pPr>
      <w:tabs>
        <w:tab w:val="center" w:pos="4680"/>
        <w:tab w:val="right" w:pos="9360"/>
      </w:tabs>
    </w:pPr>
  </w:style>
  <w:style w:type="character" w:customStyle="1" w:styleId="FooterChar">
    <w:name w:val="Footer Char"/>
    <w:basedOn w:val="DefaultParagraphFont"/>
    <w:link w:val="Footer"/>
    <w:uiPriority w:val="99"/>
    <w:rsid w:val="002F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97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7C/2/346/2B2/C38/411/D98/126/913/087/F45/86/g1210_1.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2018-04-29T09:56:00Z</dcterms:created>
  <dcterms:modified xsi:type="dcterms:W3CDTF">2018-04-29T10:01:00Z</dcterms:modified>
</cp:coreProperties>
</file>